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3FD5" w14:textId="77777777" w:rsidR="00E87EA0" w:rsidRDefault="00BB29CD">
      <w:pPr>
        <w:rPr>
          <w:sz w:val="32"/>
          <w:szCs w:val="32"/>
        </w:rPr>
      </w:pPr>
      <w:r>
        <w:rPr>
          <w:sz w:val="32"/>
          <w:szCs w:val="32"/>
        </w:rPr>
        <w:t>Suomen Humanistiliitto esittää t</w:t>
      </w:r>
      <w:r w:rsidR="00A941F2">
        <w:rPr>
          <w:sz w:val="32"/>
          <w:szCs w:val="32"/>
        </w:rPr>
        <w:t>avoitteita seuraavalle hallituskaudelle</w:t>
      </w:r>
    </w:p>
    <w:p w14:paraId="10F58D8C" w14:textId="77777777" w:rsidR="00A941F2" w:rsidRDefault="00A941F2">
      <w:pPr>
        <w:rPr>
          <w:sz w:val="28"/>
          <w:szCs w:val="28"/>
        </w:rPr>
      </w:pPr>
      <w:r>
        <w:rPr>
          <w:sz w:val="28"/>
          <w:szCs w:val="28"/>
        </w:rPr>
        <w:t>Rikoslain 17 luvun 10§ on vanhentuneena poistettava</w:t>
      </w:r>
    </w:p>
    <w:p w14:paraId="3743EC0E" w14:textId="77777777" w:rsidR="00A941F2" w:rsidRDefault="00A941F2">
      <w:pPr>
        <w:rPr>
          <w:sz w:val="24"/>
          <w:szCs w:val="24"/>
        </w:rPr>
      </w:pPr>
      <w:r>
        <w:rPr>
          <w:sz w:val="24"/>
          <w:szCs w:val="24"/>
        </w:rPr>
        <w:t xml:space="preserve">Jumala / Jumalat lienevät ihmisen pilkan yläpuolella. Satiiri on ilmaisun vapauden muotona vaikeasti tulkittavaa. Huono käytös on eri asia. Rikoslaissa kielletyt vihapuhe, kiihottaminen kansanryhmää vastaan ja julkisrauhan rikkominen </w:t>
      </w:r>
      <w:r w:rsidR="00E5407A">
        <w:rPr>
          <w:sz w:val="24"/>
          <w:szCs w:val="24"/>
        </w:rPr>
        <w:t>antavat lain suojaa niin uskonnollisille kuin ei-uskonnollisille ihmisille ja yhteisöille.</w:t>
      </w:r>
    </w:p>
    <w:p w14:paraId="43C3B7C4" w14:textId="77777777" w:rsidR="00E5407A" w:rsidRDefault="00E5407A">
      <w:pPr>
        <w:rPr>
          <w:sz w:val="28"/>
          <w:szCs w:val="28"/>
        </w:rPr>
      </w:pPr>
      <w:r>
        <w:rPr>
          <w:sz w:val="28"/>
          <w:szCs w:val="28"/>
        </w:rPr>
        <w:t>Kohti tunnustuksetonta valtiota</w:t>
      </w:r>
    </w:p>
    <w:p w14:paraId="466DBC82" w14:textId="77777777" w:rsidR="00E5407A" w:rsidRDefault="00BB29CD">
      <w:pPr>
        <w:rPr>
          <w:sz w:val="24"/>
          <w:szCs w:val="24"/>
        </w:rPr>
      </w:pPr>
      <w:r>
        <w:rPr>
          <w:sz w:val="24"/>
          <w:szCs w:val="24"/>
        </w:rPr>
        <w:t xml:space="preserve">Suomen Humanistiliiton tavoitteena on sekulaarivaltio. </w:t>
      </w:r>
      <w:r w:rsidR="00E5407A">
        <w:rPr>
          <w:sz w:val="24"/>
          <w:szCs w:val="24"/>
        </w:rPr>
        <w:t>Kansalaisten uskonnollinen ja eettinen vakaumus on yksityisasia</w:t>
      </w:r>
      <w:r w:rsidR="00E13DC7">
        <w:rPr>
          <w:sz w:val="24"/>
          <w:szCs w:val="24"/>
        </w:rPr>
        <w:t>. Yhdenvertaisuuslain antama suoja syrjintää vastaan toteutuu huonosti uskonnottomien ihmisten kohdalla varhaiskasvatuksessa, opetustoimessa, vihkimispalveluissa ja hautaustoimessa. Siksi esitämme:</w:t>
      </w:r>
    </w:p>
    <w:p w14:paraId="7AE5AD0D" w14:textId="77777777" w:rsidR="004830D3" w:rsidRDefault="00E13DC7">
      <w:pPr>
        <w:rPr>
          <w:sz w:val="24"/>
          <w:szCs w:val="24"/>
        </w:rPr>
      </w:pPr>
      <w:r>
        <w:rPr>
          <w:sz w:val="24"/>
          <w:szCs w:val="24"/>
        </w:rPr>
        <w:t>Maistraatin tulee hoitaa lapsen nimenantoon liittyvä yhteydenpito suoraan lapsen vanhempien kanssa. Nimenannon yhteydessä järjestettävä</w:t>
      </w:r>
      <w:r w:rsidR="004830D3">
        <w:rPr>
          <w:sz w:val="24"/>
          <w:szCs w:val="24"/>
        </w:rPr>
        <w:t>n</w:t>
      </w:r>
      <w:r>
        <w:rPr>
          <w:sz w:val="24"/>
          <w:szCs w:val="24"/>
        </w:rPr>
        <w:t xml:space="preserve"> ju</w:t>
      </w:r>
      <w:r w:rsidR="004830D3">
        <w:rPr>
          <w:sz w:val="24"/>
          <w:szCs w:val="24"/>
        </w:rPr>
        <w:t>hlatilaisuuden muodostahan päättää perhe.</w:t>
      </w:r>
    </w:p>
    <w:p w14:paraId="582CC628" w14:textId="77777777" w:rsidR="00142F4F" w:rsidRDefault="004830D3">
      <w:pPr>
        <w:rPr>
          <w:sz w:val="24"/>
          <w:szCs w:val="24"/>
        </w:rPr>
      </w:pPr>
      <w:r>
        <w:rPr>
          <w:sz w:val="24"/>
          <w:szCs w:val="24"/>
        </w:rPr>
        <w:t xml:space="preserve">Lasten sukupuolielinten silpominen </w:t>
      </w:r>
      <w:r w:rsidR="00142F4F">
        <w:rPr>
          <w:sz w:val="24"/>
          <w:szCs w:val="24"/>
        </w:rPr>
        <w:t>muilla kuin lääketieteellisillä perusteilla on kiellettävä</w:t>
      </w:r>
      <w:r>
        <w:rPr>
          <w:sz w:val="24"/>
          <w:szCs w:val="24"/>
        </w:rPr>
        <w:t xml:space="preserve"> lailla. Vanhemmat, jotka lähettävät lapsiaan muihin maihin </w:t>
      </w:r>
      <w:r w:rsidR="00142F4F">
        <w:rPr>
          <w:sz w:val="24"/>
          <w:szCs w:val="24"/>
        </w:rPr>
        <w:t>silvottavaksi, asetetaan vastuuseen.</w:t>
      </w:r>
    </w:p>
    <w:p w14:paraId="48BABEE1" w14:textId="77777777" w:rsidR="004830D3" w:rsidRDefault="00142F4F">
      <w:pPr>
        <w:rPr>
          <w:sz w:val="24"/>
          <w:szCs w:val="24"/>
        </w:rPr>
      </w:pPr>
      <w:r>
        <w:rPr>
          <w:sz w:val="24"/>
          <w:szCs w:val="24"/>
        </w:rPr>
        <w:t>Varhaiskasvatus- ja opetussuunnitelmien perusteissa oleva linjaus uskonnollisesta ja katsomuksellisesta sitoutumattomuudesta</w:t>
      </w:r>
      <w:r w:rsidR="004830D3">
        <w:rPr>
          <w:sz w:val="24"/>
          <w:szCs w:val="24"/>
        </w:rPr>
        <w:t xml:space="preserve"> </w:t>
      </w:r>
      <w:r w:rsidR="00ED5B23">
        <w:rPr>
          <w:sz w:val="24"/>
          <w:szCs w:val="24"/>
        </w:rPr>
        <w:t>on saatava kunta- ja toimipaikkatasolla käytäntöön tarvittaessa lainsäädännön avulla. Uskontoihin ja katsomuksiin tutustuminen opetuksessa, myös opintokäynneillä, on eri asia kuin tunnustukselliset uskonnolliset tilaisuudet.</w:t>
      </w:r>
    </w:p>
    <w:p w14:paraId="3F39891E" w14:textId="77777777" w:rsidR="00ED5B23" w:rsidRDefault="00ED5B23">
      <w:pPr>
        <w:rPr>
          <w:sz w:val="24"/>
          <w:szCs w:val="24"/>
        </w:rPr>
      </w:pPr>
      <w:r w:rsidRPr="00A15CB2">
        <w:rPr>
          <w:b/>
          <w:sz w:val="24"/>
          <w:szCs w:val="24"/>
        </w:rPr>
        <w:t>Elämänkatsomustieto on vihdoin avattava kaikille oppilaille mahdolliseksi</w:t>
      </w:r>
      <w:r>
        <w:rPr>
          <w:sz w:val="24"/>
          <w:szCs w:val="24"/>
        </w:rPr>
        <w:t>. Oppiaine tukee lapsen 7 nuoren identiteetin muodostumista. Nykyinen käytäntö on Lapsen oikeuksien sopimuksen 2. artiklan vastainen.</w:t>
      </w:r>
    </w:p>
    <w:p w14:paraId="1D4E1366" w14:textId="77777777" w:rsidR="00813ED6" w:rsidRDefault="00813ED6">
      <w:pPr>
        <w:rPr>
          <w:sz w:val="24"/>
          <w:szCs w:val="24"/>
        </w:rPr>
      </w:pPr>
      <w:r>
        <w:rPr>
          <w:sz w:val="24"/>
          <w:szCs w:val="24"/>
        </w:rPr>
        <w:t>Uskonnonvapautta vahvistetaan puolustusvoimissa tekemällä uskontoneutraali sotilasvakuutus kaikille yhteiseksi sekä sodan ja rauhan etiikan opettajiksi otetaan muitakin kuin sotilaspappeja. sotilaspappien rinnalla tulee olla muita henkisen tuen ammattilaisia.</w:t>
      </w:r>
    </w:p>
    <w:p w14:paraId="574AFF2E" w14:textId="77777777" w:rsidR="00813ED6" w:rsidRDefault="00813ED6">
      <w:pPr>
        <w:rPr>
          <w:sz w:val="24"/>
          <w:szCs w:val="24"/>
        </w:rPr>
      </w:pPr>
      <w:r>
        <w:rPr>
          <w:sz w:val="24"/>
          <w:szCs w:val="24"/>
        </w:rPr>
        <w:t>Mikäli uskonnollisten yhdyskuntien nykyistä oikeutta omiin vihkijöihin jatketaan, tulee samanlainen vihkimisoikeus myöntää sekulaaria kulttuuria edustaville järjestöille.</w:t>
      </w:r>
      <w:r w:rsidR="00BB29CD">
        <w:rPr>
          <w:sz w:val="24"/>
          <w:szCs w:val="24"/>
        </w:rPr>
        <w:t xml:space="preserve"> Tarvitaan myös tunnustuksettomia seremoniatiloja.</w:t>
      </w:r>
    </w:p>
    <w:p w14:paraId="732C5A5B" w14:textId="77777777" w:rsidR="00813ED6" w:rsidRDefault="00813ED6">
      <w:pPr>
        <w:rPr>
          <w:sz w:val="24"/>
          <w:szCs w:val="24"/>
        </w:rPr>
      </w:pPr>
      <w:r>
        <w:rPr>
          <w:sz w:val="24"/>
          <w:szCs w:val="24"/>
        </w:rPr>
        <w:t>Sekulaaria kulttuuria edustavat rekisteröidyt järjestöt tulee muutenkin asettaa samaan asemaan kuin pienet uskonnolliset yhdyskunnat, myös valtionavustuksissa.</w:t>
      </w:r>
    </w:p>
    <w:p w14:paraId="07933C50" w14:textId="77777777" w:rsidR="00BB29CD" w:rsidRDefault="00BB29CD">
      <w:pPr>
        <w:rPr>
          <w:sz w:val="24"/>
          <w:szCs w:val="24"/>
        </w:rPr>
      </w:pPr>
      <w:r>
        <w:rPr>
          <w:sz w:val="24"/>
          <w:szCs w:val="24"/>
        </w:rPr>
        <w:t>Myös lakiasäätävän eduskunnan on otettava käytännöissään huomioon uskonnonvapauslaki, esimerkiksi valtiopäivien avajaisjärjestelyissä ja ministerivakuutusta annettaessa.</w:t>
      </w:r>
    </w:p>
    <w:p w14:paraId="367D883A" w14:textId="77777777" w:rsidR="00BB29CD" w:rsidRDefault="00BB29CD">
      <w:pPr>
        <w:rPr>
          <w:sz w:val="24"/>
          <w:szCs w:val="24"/>
        </w:rPr>
      </w:pPr>
      <w:r>
        <w:rPr>
          <w:sz w:val="24"/>
          <w:szCs w:val="24"/>
        </w:rPr>
        <w:t>Tunnustuksettomia seremoniatiloja tarvitaan kipeästi jäähyväis- ja saattotilaisuuksien järjestämisessä. Myös uskonnottomien yhdistysten ylläpitämät hautausmaat taritsevat valtion tukea.</w:t>
      </w:r>
    </w:p>
    <w:p w14:paraId="08DFF7A2" w14:textId="77777777" w:rsidR="00A6676B" w:rsidRPr="00A6676B" w:rsidRDefault="00A6676B">
      <w:pPr>
        <w:rPr>
          <w:sz w:val="28"/>
          <w:szCs w:val="28"/>
        </w:rPr>
      </w:pPr>
      <w:r>
        <w:rPr>
          <w:sz w:val="28"/>
          <w:szCs w:val="28"/>
        </w:rPr>
        <w:t>Helsingissä 10.11.2018     Suomen Humanistiliitto ry-</w:t>
      </w:r>
      <w:proofErr w:type="spellStart"/>
      <w:r>
        <w:rPr>
          <w:sz w:val="28"/>
          <w:szCs w:val="28"/>
        </w:rPr>
        <w:t>Finlands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Humanistförbund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rf</w:t>
      </w:r>
      <w:proofErr w:type="spellEnd"/>
    </w:p>
    <w:sectPr w:rsidR="00A6676B" w:rsidRPr="00A667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F2"/>
    <w:rsid w:val="00142F4F"/>
    <w:rsid w:val="004830D3"/>
    <w:rsid w:val="00813ED6"/>
    <w:rsid w:val="00A15CB2"/>
    <w:rsid w:val="00A6676B"/>
    <w:rsid w:val="00A941F2"/>
    <w:rsid w:val="00BB29CD"/>
    <w:rsid w:val="00E13DC7"/>
    <w:rsid w:val="00E5407A"/>
    <w:rsid w:val="00E57DA7"/>
    <w:rsid w:val="00E87EA0"/>
    <w:rsid w:val="00E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9EE"/>
  <w15:chartTrackingRefBased/>
  <w15:docId w15:val="{FFEAF2C2-F0E6-47AA-957A-1173B79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1C97-1340-463B-A536-DDE16C3A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Peiponen</dc:creator>
  <cp:keywords/>
  <dc:description/>
  <cp:lastModifiedBy>Janne Gustafsson</cp:lastModifiedBy>
  <cp:revision>2</cp:revision>
  <dcterms:created xsi:type="dcterms:W3CDTF">2020-08-23T18:58:00Z</dcterms:created>
  <dcterms:modified xsi:type="dcterms:W3CDTF">2020-08-23T18:58:00Z</dcterms:modified>
</cp:coreProperties>
</file>